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22" w:rsidRPr="008F6922" w:rsidRDefault="008F6922" w:rsidP="008F692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F692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Закон о языках РТ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Закон о языках РТ 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Глава I. ОБЩИЕ ПОЛОЖЕНИЯ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 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 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2. Свобода пользования языками 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 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3. Правовое положение языков Государственными языками в Республике Татарстан являются равноправные татарский и русский языки.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4. Гарантии защиты и функционирования государственных языков Республики Татарстан и других языков в Республике Татарстан 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 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 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 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 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 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 (в ред. Закона РТ от 03.12.2009 N 54-ЗРТ) 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 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 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 обеспечение равноправного функционирования татарского и русского языков как государственных языков Республики Татарстан; создание условий для развития других языков в республике; 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 Республика Татарстан содействует сохранению, </w:t>
      </w: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развитию и изучению татарского языка татарами и лицами других национальностей, проживающими за ее пределами.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 (в ред. Закона РТ от 03.03.2012 N 16-ЗРТ) 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 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 Часть пятая утратила силу. - Закон РТ от 03.03.2012 N 16-ЗРТ.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7. Право на выбор языка общения Граждане в Республике Татарстан свободны в выборе и использовании языка общения.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8. Право на выбор языка воспитания и обучения 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 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 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 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Статья 9. Изучение и преподавание государственных языков Республики Татарстан и других языков в Республике Татарстан Государство обеспечивает гражданам в Республике Татарстан условия для изучения и преподавания родного языка. 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 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 Государство создает условия для научных исследований государственных языков Республики </w:t>
      </w: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 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 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 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11. Язык опубликования законов и других нормативных правовых актов Республики Татарстан 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12. Язык проведения выборов и референдумов в Республике Татарстан 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 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 (часть вторая в ред. Закона РТ от 03.12.2009 N 54-ЗРТ) 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 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 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 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 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 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Статья 14. Язык официального делопроизводства 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 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</w:t>
      </w: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 (в ред. Закона РТ от 03.12.2009 N 54-ЗРТ) 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 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15. Язык официальной переписки 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Федерации и ее субъектах - на русском языке.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16. Язык судопроизводства и делопроизводства в судах и правоохранительных органах Республики Татарстан 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 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17. Язык нотариального делопроизводства 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18. Язык средств массовой информации 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 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 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19. Языки, используемые в сферах промышленности, связи, транспорта и энергетики В сфере промышленности, транспорта, связи и энергетики на территории Республики Татарстан применяются государственные языки Республики Татарстан. 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 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20. Языки, используемые в государственной сфере обслуживания и в коммерческой деятельности 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 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 (часть вторая в ред. Закона РТ от 03.12.2009 N 54-ЗРТ)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21. Языки в сфере науки В Республике Татарстан осуществляется свободный выбор языка научных работ. 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Статья 22. Языки в сфере культуры 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</w:t>
      </w: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 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 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 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старотатарского письменного языка на арабской графике как учебного предмета. 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 Глава IV. ЯЗЫК ГЕОГРАФИЧЕСКИХ НАИМЕНОВАНИЙ И НАДПИСЕЙ, ТОПОГРАФИЧЕСКИХ ОБОЗНАЧЕНИЙ И ДОРОЖНЫХ УКАЗАТЕЛЕЙ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 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 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25. Наименование и переименование территорий, населенных пунктов и иных объектов 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 Искажение наименований населенных пунктов не допускается.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 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 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 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8F6922" w:rsidRPr="008F6922" w:rsidRDefault="008F6922" w:rsidP="008F6922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F692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 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 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 Президент Республики Татарстан М.ШАЙМИЕВ Казань 8 июля 1992 года N 1560-XII</w:t>
      </w:r>
    </w:p>
    <w:p w:rsidR="00A11ADC" w:rsidRDefault="00A11ADC"/>
    <w:sectPr w:rsidR="00A11ADC" w:rsidSect="00A11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8F6922"/>
    <w:rsid w:val="008F6922"/>
    <w:rsid w:val="00A1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DC"/>
  </w:style>
  <w:style w:type="paragraph" w:styleId="1">
    <w:name w:val="heading 1"/>
    <w:basedOn w:val="a"/>
    <w:link w:val="10"/>
    <w:uiPriority w:val="9"/>
    <w:qFormat/>
    <w:rsid w:val="008F6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3531</Words>
  <Characters>20132</Characters>
  <Application>Microsoft Office Word</Application>
  <DocSecurity>0</DocSecurity>
  <Lines>167</Lines>
  <Paragraphs>47</Paragraphs>
  <ScaleCrop>false</ScaleCrop>
  <Company>WolfishLair</Company>
  <LinksUpToDate>false</LinksUpToDate>
  <CharactersWithSpaces>23616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2023-03-27T09:21:00Z</dcterms:created>
  <dcterms:modified xsi:type="dcterms:W3CDTF">2023-03-27T09:21:00Z</dcterms:modified>
</cp:coreProperties>
</file>